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CBA" w:rsidRPr="005414E3" w:rsidRDefault="00DD4CBA" w:rsidP="00DD4CBA">
      <w:pPr>
        <w:rPr>
          <w:b/>
          <w:sz w:val="28"/>
          <w:szCs w:val="28"/>
        </w:rPr>
      </w:pPr>
      <w:r w:rsidRPr="005414E3">
        <w:rPr>
          <w:rFonts w:hint="eastAsia"/>
          <w:b/>
          <w:sz w:val="28"/>
          <w:szCs w:val="28"/>
        </w:rPr>
        <w:t>各位老师：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第四批北京学者选拔工作的通知已发到“北京人才工作网-通知公告”栏目，纸质</w:t>
      </w:r>
      <w:proofErr w:type="gramStart"/>
      <w:r w:rsidRPr="005414E3">
        <w:rPr>
          <w:sz w:val="28"/>
          <w:szCs w:val="28"/>
        </w:rPr>
        <w:t>版通知</w:t>
      </w:r>
      <w:proofErr w:type="gramEnd"/>
      <w:r w:rsidRPr="005414E3">
        <w:rPr>
          <w:sz w:val="28"/>
          <w:szCs w:val="28"/>
        </w:rPr>
        <w:t xml:space="preserve">将于近日下发各归口单位。为不影响工作进度，请大家先下载电子版材料展开部署工作，不要等正式通知到了才部署。强调几个注意事项： 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 一、关于候选人资格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1.为避免浪费名额，请各单位在组织北京学者推荐过程中，严格审核申报人选的人事关系，人事关系在中央单位的不能申报；属非公经济单位的，</w:t>
      </w:r>
      <w:proofErr w:type="gramStart"/>
      <w:r w:rsidRPr="005414E3">
        <w:rPr>
          <w:sz w:val="28"/>
          <w:szCs w:val="28"/>
        </w:rPr>
        <w:t>务必按</w:t>
      </w:r>
      <w:proofErr w:type="gramEnd"/>
      <w:r w:rsidRPr="005414E3">
        <w:rPr>
          <w:sz w:val="28"/>
          <w:szCs w:val="28"/>
        </w:rPr>
        <w:t>要求提供在现单位连续1年以上社保缴纳对账单。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2.院士签名必须是院士本人在推荐书上签字，不能是白纸签字，盖签名章也不行；可以是院士在推荐书上签字后传真、电子扫描、邮寄过来也行。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</w:t>
      </w:r>
      <w:bookmarkStart w:id="0" w:name="_GoBack"/>
      <w:bookmarkEnd w:id="0"/>
      <w:r w:rsidRPr="005414E3">
        <w:rPr>
          <w:sz w:val="28"/>
          <w:szCs w:val="28"/>
        </w:rPr>
        <w:t>二 、关于材料上报形式《北京学者候选人基本情况表》用A4纸打印简单装订就行，不要胶装。附件材料只要电子版扫描件，不用打印。附件材料请按通知要求起文件夹名称，标注序号排好顺序。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三、关于填写内容和提供的附件材料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1.填写的奖励，如所获奖励还未颁发证书，需到颁奖单位开具证明。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2.填写的承担重大科技项目、获得基金资助，应提供项.填写的承担重大科技项目、获得基金资助，应提供项目书或合同书，证明本人是项目主持人、子课题负责人或课题组成员，并在附件材料中有本</w:t>
      </w:r>
      <w:r w:rsidRPr="005414E3">
        <w:rPr>
          <w:sz w:val="28"/>
          <w:szCs w:val="28"/>
        </w:rPr>
        <w:lastRenderedPageBreak/>
        <w:t>人姓名的地方进行标注。</w:t>
      </w:r>
    </w:p>
    <w:p w:rsidR="00DD4CBA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3.填写的论文、著作、教材等。需提供论文、著作、教材封面和目录页，并在附件材料中有本人姓名的地方进行标注。</w:t>
      </w:r>
    </w:p>
    <w:p w:rsidR="00E35405" w:rsidRPr="005414E3" w:rsidRDefault="00DD4CBA" w:rsidP="00DD4CBA">
      <w:pPr>
        <w:rPr>
          <w:sz w:val="28"/>
          <w:szCs w:val="28"/>
        </w:rPr>
      </w:pPr>
      <w:r w:rsidRPr="005414E3">
        <w:rPr>
          <w:sz w:val="28"/>
          <w:szCs w:val="28"/>
        </w:rPr>
        <w:t xml:space="preserve">     4、填写的发明专利必须是经授权有专利号的。</w:t>
      </w:r>
    </w:p>
    <w:sectPr w:rsidR="00E35405" w:rsidRPr="005414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166"/>
    <w:rsid w:val="000D2881"/>
    <w:rsid w:val="00164166"/>
    <w:rsid w:val="005414E3"/>
    <w:rsid w:val="0062179D"/>
    <w:rsid w:val="00DD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2E368"/>
  <w15:chartTrackingRefBased/>
  <w15:docId w15:val="{773C076D-9117-4278-8856-3CA0D784E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李幼军</dc:creator>
  <cp:keywords/>
  <dc:description/>
  <cp:lastModifiedBy>李幼军</cp:lastModifiedBy>
  <cp:revision>2</cp:revision>
  <dcterms:created xsi:type="dcterms:W3CDTF">2019-01-14T01:26:00Z</dcterms:created>
  <dcterms:modified xsi:type="dcterms:W3CDTF">2019-01-14T02:22:00Z</dcterms:modified>
</cp:coreProperties>
</file>